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634B" w14:textId="1D4AE68D" w:rsidR="005B0B67" w:rsidRPr="00BA0DF4" w:rsidRDefault="7B5AFCD4" w:rsidP="005B0B67">
      <w:pPr>
        <w:rPr>
          <w:rFonts w:ascii="Arial" w:hAnsi="Arial" w:cs="Arial"/>
          <w:b/>
          <w:bCs/>
          <w:sz w:val="28"/>
          <w:szCs w:val="28"/>
        </w:rPr>
      </w:pPr>
      <w:r w:rsidRPr="00BA0DF4">
        <w:rPr>
          <w:rFonts w:ascii="Arial" w:hAnsi="Arial" w:cs="Arial"/>
          <w:b/>
          <w:bCs/>
          <w:sz w:val="28"/>
          <w:szCs w:val="28"/>
        </w:rPr>
        <w:t>fire</w:t>
      </w:r>
      <w:r w:rsidR="005B0B67" w:rsidRPr="00BA0DF4">
        <w:rPr>
          <w:rFonts w:ascii="Arial" w:hAnsi="Arial" w:cs="Arial"/>
          <w:b/>
          <w:bCs/>
          <w:sz w:val="28"/>
          <w:szCs w:val="28"/>
        </w:rPr>
        <w:t>Tech Enablement &amp; Support Team Responsibilities/Technology Stacks</w:t>
      </w:r>
    </w:p>
    <w:p w14:paraId="33C44DB8" w14:textId="77777777" w:rsidR="005B0B67" w:rsidRPr="00BA0DF4" w:rsidRDefault="005B0B67" w:rsidP="005B0B67">
      <w:pPr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BA0DF4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Standard Support </w:t>
      </w:r>
    </w:p>
    <w:p w14:paraId="21557F22" w14:textId="5FF807E9" w:rsidR="00612284" w:rsidRPr="00BA0DF4" w:rsidRDefault="00034AEA" w:rsidP="005B0B67">
      <w:pPr>
        <w:rPr>
          <w:rStyle w:val="normaltextrun"/>
          <w:rFonts w:ascii="Arial" w:hAnsi="Arial" w:cs="Arial"/>
          <w:shd w:val="clear" w:color="auto" w:fill="FFFFFF"/>
        </w:rPr>
      </w:pPr>
      <w:r w:rsidRPr="00BA0DF4">
        <w:rPr>
          <w:rFonts w:ascii="Arial" w:hAnsi="Arial" w:cs="Arial"/>
          <w:sz w:val="24"/>
          <w:szCs w:val="24"/>
        </w:rPr>
        <w:t xml:space="preserve">Provides </w:t>
      </w:r>
      <w:r w:rsidRPr="00BA0DF4">
        <w:rPr>
          <w:rStyle w:val="normaltextrun"/>
          <w:rFonts w:ascii="Arial" w:hAnsi="Arial" w:cs="Arial"/>
          <w:shd w:val="clear" w:color="auto" w:fill="FFFFFF"/>
        </w:rPr>
        <w:t>all 1</w:t>
      </w:r>
      <w:r w:rsidRPr="00BA0DF4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 xml:space="preserve">st </w:t>
      </w:r>
      <w:r w:rsidRPr="00BA0DF4">
        <w:rPr>
          <w:rStyle w:val="normaltextrun"/>
          <w:rFonts w:ascii="Arial" w:hAnsi="Arial" w:cs="Arial"/>
          <w:shd w:val="clear" w:color="auto" w:fill="FFFFFF"/>
        </w:rPr>
        <w:t>line/ 2</w:t>
      </w:r>
      <w:r w:rsidRPr="00BA0DF4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nd</w:t>
      </w:r>
      <w:r w:rsidRPr="00BA0DF4">
        <w:rPr>
          <w:rStyle w:val="normaltextrun"/>
          <w:rFonts w:ascii="Arial" w:hAnsi="Arial" w:cs="Arial"/>
          <w:shd w:val="clear" w:color="auto" w:fill="FFFFFF"/>
        </w:rPr>
        <w:t xml:space="preserve"> line support functions for standard usage of all IT &amp; A</w:t>
      </w:r>
      <w:r w:rsidR="00803889" w:rsidRPr="00BA0DF4">
        <w:rPr>
          <w:rStyle w:val="normaltextrun"/>
          <w:rFonts w:ascii="Arial" w:hAnsi="Arial" w:cs="Arial"/>
          <w:shd w:val="clear" w:color="auto" w:fill="FFFFFF"/>
        </w:rPr>
        <w:t xml:space="preserve">udio </w:t>
      </w:r>
      <w:r w:rsidRPr="00BA0DF4">
        <w:rPr>
          <w:rStyle w:val="normaltextrun"/>
          <w:rFonts w:ascii="Arial" w:hAnsi="Arial" w:cs="Arial"/>
          <w:shd w:val="clear" w:color="auto" w:fill="FFFFFF"/>
        </w:rPr>
        <w:t>V</w:t>
      </w:r>
      <w:r w:rsidR="00803889" w:rsidRPr="00BA0DF4">
        <w:rPr>
          <w:rStyle w:val="normaltextrun"/>
          <w:rFonts w:ascii="Arial" w:hAnsi="Arial" w:cs="Arial"/>
          <w:shd w:val="clear" w:color="auto" w:fill="FFFFFF"/>
        </w:rPr>
        <w:t>isual</w:t>
      </w:r>
      <w:r w:rsidRPr="00BA0DF4">
        <w:rPr>
          <w:rStyle w:val="normaltextrun"/>
          <w:rFonts w:ascii="Arial" w:hAnsi="Arial" w:cs="Arial"/>
          <w:shd w:val="clear" w:color="auto" w:fill="FFFFFF"/>
        </w:rPr>
        <w:t xml:space="preserve"> equipment</w:t>
      </w:r>
      <w:r w:rsidR="26034D1E" w:rsidRPr="00BA0DF4">
        <w:rPr>
          <w:rStyle w:val="normaltextrun"/>
          <w:rFonts w:ascii="Arial" w:hAnsi="Arial" w:cs="Arial"/>
          <w:shd w:val="clear" w:color="auto" w:fill="FFFFFF"/>
        </w:rPr>
        <w:t>, software</w:t>
      </w:r>
      <w:r w:rsidRPr="00BA0DF4">
        <w:rPr>
          <w:rStyle w:val="normaltextrun"/>
          <w:rFonts w:ascii="Arial" w:hAnsi="Arial" w:cs="Arial"/>
          <w:shd w:val="clear" w:color="auto" w:fill="FFFFFF"/>
        </w:rPr>
        <w:t xml:space="preserve"> and services supported by DDaT</w:t>
      </w:r>
      <w:r w:rsidR="00B63756" w:rsidRPr="00BA0DF4">
        <w:rPr>
          <w:rStyle w:val="normaltextrun"/>
          <w:rFonts w:ascii="Arial" w:hAnsi="Arial" w:cs="Arial"/>
          <w:shd w:val="clear" w:color="auto" w:fill="FFFFFF"/>
        </w:rPr>
        <w:t xml:space="preserve">. </w:t>
      </w:r>
    </w:p>
    <w:p w14:paraId="68D0F53B" w14:textId="749FF1D1" w:rsidR="00B63756" w:rsidRPr="00BA0DF4" w:rsidRDefault="00E70313" w:rsidP="0F1B1A7D">
      <w:pPr>
        <w:rPr>
          <w:rStyle w:val="normaltextrun"/>
          <w:rFonts w:ascii="Arial" w:hAnsi="Arial" w:cs="Arial"/>
          <w:highlight w:val="green"/>
          <w:shd w:val="clear" w:color="auto" w:fill="FFFFFF"/>
        </w:rPr>
      </w:pPr>
      <w:r w:rsidRPr="00BA0DF4">
        <w:rPr>
          <w:rStyle w:val="normaltextrun"/>
          <w:rFonts w:ascii="Arial" w:hAnsi="Arial" w:cs="Arial"/>
          <w:highlight w:val="green"/>
          <w:shd w:val="clear" w:color="auto" w:fill="FFFFFF"/>
        </w:rPr>
        <w:t xml:space="preserve">Ensures smooth operation of </w:t>
      </w:r>
      <w:r w:rsidR="009A67FF" w:rsidRPr="00BA0DF4">
        <w:rPr>
          <w:rStyle w:val="normaltextrun"/>
          <w:rFonts w:ascii="Arial" w:hAnsi="Arial" w:cs="Arial"/>
          <w:highlight w:val="green"/>
          <w:shd w:val="clear" w:color="auto" w:fill="FFFFFF"/>
        </w:rPr>
        <w:t>the IT Delivery &amp; Operations Service Desk</w:t>
      </w:r>
    </w:p>
    <w:p w14:paraId="3D3691C8" w14:textId="54BC8A66" w:rsidR="00503CCD" w:rsidRPr="00BA0DF4" w:rsidRDefault="00503CCD" w:rsidP="4A62E5ED">
      <w:pPr>
        <w:rPr>
          <w:rStyle w:val="normaltextrun"/>
          <w:rFonts w:ascii="Arial" w:hAnsi="Arial" w:cs="Arial"/>
          <w:shd w:val="clear" w:color="auto" w:fill="FFFFFF"/>
        </w:rPr>
      </w:pPr>
      <w:r w:rsidRPr="00BA0DF4">
        <w:rPr>
          <w:rStyle w:val="normaltextrun"/>
          <w:rFonts w:ascii="Arial" w:hAnsi="Arial" w:cs="Arial"/>
          <w:shd w:val="clear" w:color="auto" w:fill="FFFFFF"/>
        </w:rPr>
        <w:t>Includes 1</w:t>
      </w:r>
      <w:r w:rsidRPr="00BA0DF4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st</w:t>
      </w:r>
      <w:r w:rsidRPr="00BA0DF4">
        <w:rPr>
          <w:rStyle w:val="normaltextrun"/>
          <w:rFonts w:ascii="Arial" w:hAnsi="Arial" w:cs="Arial"/>
          <w:shd w:val="clear" w:color="auto" w:fill="FFFFFF"/>
        </w:rPr>
        <w:t xml:space="preserve"> line / 2</w:t>
      </w:r>
      <w:r w:rsidRPr="00BA0DF4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nd</w:t>
      </w:r>
      <w:r w:rsidRPr="00BA0DF4">
        <w:rPr>
          <w:rStyle w:val="normaltextrun"/>
          <w:rFonts w:ascii="Arial" w:hAnsi="Arial" w:cs="Arial"/>
          <w:shd w:val="clear" w:color="auto" w:fill="FFFFFF"/>
        </w:rPr>
        <w:t xml:space="preserve"> line field support for all IT &amp; A</w:t>
      </w:r>
      <w:r w:rsidR="00803889" w:rsidRPr="00BA0DF4">
        <w:rPr>
          <w:rStyle w:val="normaltextrun"/>
          <w:rFonts w:ascii="Arial" w:hAnsi="Arial" w:cs="Arial"/>
          <w:shd w:val="clear" w:color="auto" w:fill="FFFFFF"/>
        </w:rPr>
        <w:t xml:space="preserve">udio </w:t>
      </w:r>
      <w:r w:rsidRPr="00BA0DF4">
        <w:rPr>
          <w:rStyle w:val="normaltextrun"/>
          <w:rFonts w:ascii="Arial" w:hAnsi="Arial" w:cs="Arial"/>
          <w:shd w:val="clear" w:color="auto" w:fill="FFFFFF"/>
        </w:rPr>
        <w:t>V</w:t>
      </w:r>
      <w:r w:rsidR="00803889" w:rsidRPr="00BA0DF4">
        <w:rPr>
          <w:rStyle w:val="normaltextrun"/>
          <w:rFonts w:ascii="Arial" w:hAnsi="Arial" w:cs="Arial"/>
          <w:shd w:val="clear" w:color="auto" w:fill="FFFFFF"/>
        </w:rPr>
        <w:t>isual</w:t>
      </w:r>
      <w:r w:rsidRPr="00BA0DF4">
        <w:rPr>
          <w:rStyle w:val="normaltextrun"/>
          <w:rFonts w:ascii="Arial" w:hAnsi="Arial" w:cs="Arial"/>
          <w:shd w:val="clear" w:color="auto" w:fill="FFFFFF"/>
        </w:rPr>
        <w:t xml:space="preserve"> equipment</w:t>
      </w:r>
      <w:r w:rsidR="46B16B49" w:rsidRPr="00BA0DF4">
        <w:rPr>
          <w:rStyle w:val="normaltextrun"/>
          <w:rFonts w:ascii="Arial" w:hAnsi="Arial" w:cs="Arial"/>
          <w:shd w:val="clear" w:color="auto" w:fill="FFFFFF"/>
        </w:rPr>
        <w:t xml:space="preserve">, </w:t>
      </w:r>
      <w:r w:rsidR="46B16B49" w:rsidRPr="00BA0DF4">
        <w:rPr>
          <w:rStyle w:val="normaltextrun"/>
          <w:rFonts w:ascii="Arial" w:hAnsi="Arial" w:cs="Arial"/>
        </w:rPr>
        <w:t>software and services</w:t>
      </w:r>
      <w:r w:rsidRPr="00BA0DF4">
        <w:rPr>
          <w:rStyle w:val="normaltextrun"/>
          <w:rFonts w:ascii="Arial" w:hAnsi="Arial" w:cs="Arial"/>
          <w:shd w:val="clear" w:color="auto" w:fill="FFFFFF"/>
        </w:rPr>
        <w:t xml:space="preserve"> supported by DDaT.</w:t>
      </w:r>
      <w:r w:rsidRPr="00BA0DF4">
        <w:rPr>
          <w:rStyle w:val="eop"/>
          <w:rFonts w:ascii="Arial" w:hAnsi="Arial" w:cs="Arial"/>
          <w:shd w:val="clear" w:color="auto" w:fill="FFFFFF"/>
        </w:rPr>
        <w:t> </w:t>
      </w:r>
    </w:p>
    <w:p w14:paraId="6731D009" w14:textId="2A974EC2" w:rsidR="009A67FF" w:rsidRPr="00BA0DF4" w:rsidRDefault="009A67FF" w:rsidP="005B0B67">
      <w:pPr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BA0DF4">
        <w:rPr>
          <w:rStyle w:val="normaltextrun"/>
          <w:rFonts w:ascii="Arial" w:hAnsi="Arial" w:cs="Arial"/>
          <w:shd w:val="clear" w:color="auto" w:fill="FFFFFF"/>
        </w:rPr>
        <w:t xml:space="preserve">Includes provision of Assistive Technology </w:t>
      </w:r>
      <w:r w:rsidR="00D735FE" w:rsidRPr="00BA0DF4">
        <w:rPr>
          <w:rStyle w:val="normaltextrun"/>
          <w:rFonts w:ascii="Arial" w:hAnsi="Arial" w:cs="Arial"/>
          <w:shd w:val="clear" w:color="auto" w:fill="FFFFFF"/>
        </w:rPr>
        <w:t>(</w:t>
      </w:r>
      <w:r w:rsidRPr="00BA0DF4">
        <w:rPr>
          <w:rStyle w:val="normaltextrun"/>
          <w:rFonts w:ascii="Arial" w:hAnsi="Arial" w:cs="Arial"/>
          <w:shd w:val="clear" w:color="auto" w:fill="FFFFFF"/>
        </w:rPr>
        <w:t>guidance and support</w:t>
      </w:r>
      <w:r w:rsidR="00D735FE" w:rsidRPr="00BA0DF4">
        <w:rPr>
          <w:rStyle w:val="normaltextrun"/>
          <w:rFonts w:ascii="Arial" w:hAnsi="Arial" w:cs="Arial"/>
          <w:shd w:val="clear" w:color="auto" w:fill="FFFFFF"/>
        </w:rPr>
        <w:t>)</w:t>
      </w:r>
    </w:p>
    <w:p w14:paraId="0CE655E0" w14:textId="77EA2CA3" w:rsidR="005B0B67" w:rsidRPr="00BA0DF4" w:rsidRDefault="00E8598F" w:rsidP="005B0B67">
      <w:pPr>
        <w:rPr>
          <w:rFonts w:ascii="Arial" w:hAnsi="Arial" w:cs="Arial"/>
          <w:b/>
          <w:bCs/>
        </w:rPr>
      </w:pPr>
      <w:r w:rsidRPr="00BA0DF4">
        <w:rPr>
          <w:rFonts w:ascii="Arial" w:hAnsi="Arial" w:cs="Arial"/>
          <w:b/>
          <w:bCs/>
        </w:rPr>
        <w:t xml:space="preserve">Detailed </w:t>
      </w:r>
      <w:r w:rsidR="005B0B67" w:rsidRPr="00BA0DF4">
        <w:rPr>
          <w:rFonts w:ascii="Arial" w:hAnsi="Arial" w:cs="Arial"/>
          <w:b/>
          <w:bCs/>
        </w:rPr>
        <w:t>Responsibilities</w:t>
      </w:r>
    </w:p>
    <w:p w14:paraId="7B793788" w14:textId="77777777" w:rsidR="005B0B67" w:rsidRPr="00BA0DF4" w:rsidRDefault="005B0B67" w:rsidP="0F1B1A7D">
      <w:pPr>
        <w:pStyle w:val="ListParagraph"/>
        <w:numPr>
          <w:ilvl w:val="0"/>
          <w:numId w:val="1"/>
        </w:numPr>
        <w:rPr>
          <w:rFonts w:ascii="Arial" w:hAnsi="Arial" w:cs="Arial"/>
          <w:highlight w:val="green"/>
        </w:rPr>
      </w:pPr>
      <w:r w:rsidRPr="00BA0DF4">
        <w:rPr>
          <w:rFonts w:ascii="Arial" w:hAnsi="Arial" w:cs="Arial"/>
          <w:highlight w:val="green"/>
        </w:rPr>
        <w:t>IT Service Desk (1st &amp; 2nd Line Support)</w:t>
      </w:r>
    </w:p>
    <w:p w14:paraId="74544F58" w14:textId="4D904100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DF4">
        <w:rPr>
          <w:rFonts w:ascii="Arial" w:hAnsi="Arial" w:cs="Arial"/>
        </w:rPr>
        <w:t>AV Service Desk (1st Lin</w:t>
      </w:r>
      <w:r w:rsidR="000451A3" w:rsidRPr="00BA0DF4">
        <w:rPr>
          <w:rFonts w:ascii="Arial" w:hAnsi="Arial" w:cs="Arial"/>
        </w:rPr>
        <w:t>e</w:t>
      </w:r>
      <w:r w:rsidRPr="00BA0DF4">
        <w:rPr>
          <w:rFonts w:ascii="Arial" w:hAnsi="Arial" w:cs="Arial"/>
        </w:rPr>
        <w:t>)</w:t>
      </w:r>
    </w:p>
    <w:p w14:paraId="6174D562" w14:textId="77777777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DF4">
        <w:rPr>
          <w:rFonts w:ascii="Arial" w:hAnsi="Arial" w:cs="Arial"/>
        </w:rPr>
        <w:t>Laptop Loan (staff)</w:t>
      </w:r>
    </w:p>
    <w:p w14:paraId="5A2AF887" w14:textId="77777777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DF4">
        <w:rPr>
          <w:rFonts w:ascii="Arial" w:hAnsi="Arial" w:cs="Arial"/>
        </w:rPr>
        <w:t>Laptop loan (Events)</w:t>
      </w:r>
    </w:p>
    <w:p w14:paraId="3D8D2A69" w14:textId="77777777" w:rsidR="005B0B67" w:rsidRPr="00BA0DF4" w:rsidRDefault="005B0B67" w:rsidP="0F1B1A7D">
      <w:pPr>
        <w:pStyle w:val="ListParagraph"/>
        <w:numPr>
          <w:ilvl w:val="0"/>
          <w:numId w:val="1"/>
        </w:numPr>
        <w:rPr>
          <w:rFonts w:ascii="Arial" w:hAnsi="Arial" w:cs="Arial"/>
          <w:highlight w:val="green"/>
        </w:rPr>
      </w:pPr>
      <w:r w:rsidRPr="00BA0DF4">
        <w:rPr>
          <w:rFonts w:ascii="Arial" w:hAnsi="Arial" w:cs="Arial"/>
          <w:highlight w:val="green"/>
        </w:rPr>
        <w:t>AV equipment loans</w:t>
      </w:r>
    </w:p>
    <w:p w14:paraId="6BA0D00A" w14:textId="77777777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DF4">
        <w:rPr>
          <w:rFonts w:ascii="Arial" w:hAnsi="Arial" w:cs="Arial"/>
        </w:rPr>
        <w:t>IT/AV Support for General Teaching Areas (1</w:t>
      </w:r>
      <w:r w:rsidRPr="00BA0DF4">
        <w:rPr>
          <w:rFonts w:ascii="Arial" w:hAnsi="Arial" w:cs="Arial"/>
          <w:vertAlign w:val="superscript"/>
        </w:rPr>
        <w:t>st</w:t>
      </w:r>
      <w:r w:rsidRPr="00BA0DF4">
        <w:rPr>
          <w:rFonts w:ascii="Arial" w:hAnsi="Arial" w:cs="Arial"/>
        </w:rPr>
        <w:t>/2nd Line Support)</w:t>
      </w:r>
    </w:p>
    <w:p w14:paraId="1359FDEE" w14:textId="77777777" w:rsidR="005B0B67" w:rsidRPr="00BA0DF4" w:rsidRDefault="005B0B67" w:rsidP="0F1B1A7D">
      <w:pPr>
        <w:pStyle w:val="ListParagraph"/>
        <w:numPr>
          <w:ilvl w:val="0"/>
          <w:numId w:val="1"/>
        </w:numPr>
        <w:rPr>
          <w:rFonts w:ascii="Arial" w:hAnsi="Arial" w:cs="Arial"/>
          <w:highlight w:val="green"/>
        </w:rPr>
      </w:pPr>
      <w:r w:rsidRPr="00BA0DF4">
        <w:rPr>
          <w:rFonts w:ascii="Arial" w:hAnsi="Arial" w:cs="Arial"/>
          <w:highlight w:val="green"/>
        </w:rPr>
        <w:t>IT Support for General Devices (1</w:t>
      </w:r>
      <w:r w:rsidRPr="00BA0DF4">
        <w:rPr>
          <w:rFonts w:ascii="Arial" w:hAnsi="Arial" w:cs="Arial"/>
          <w:highlight w:val="green"/>
          <w:vertAlign w:val="superscript"/>
        </w:rPr>
        <w:t>st</w:t>
      </w:r>
      <w:r w:rsidRPr="00BA0DF4">
        <w:rPr>
          <w:rFonts w:ascii="Arial" w:hAnsi="Arial" w:cs="Arial"/>
          <w:highlight w:val="green"/>
        </w:rPr>
        <w:t>/2nd  Line Support)</w:t>
      </w:r>
    </w:p>
    <w:p w14:paraId="7E6F5552" w14:textId="77777777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DF4">
        <w:rPr>
          <w:rFonts w:ascii="Arial" w:hAnsi="Arial" w:cs="Arial"/>
        </w:rPr>
        <w:t>Laptop loans for digital inclusion (75 devices)</w:t>
      </w:r>
    </w:p>
    <w:p w14:paraId="10291E08" w14:textId="77777777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DF4">
        <w:rPr>
          <w:rFonts w:ascii="Arial" w:hAnsi="Arial" w:cs="Arial"/>
        </w:rPr>
        <w:t>IT/AV Support for Standard Office Moves &amp; New Builds</w:t>
      </w:r>
    </w:p>
    <w:p w14:paraId="1471DA79" w14:textId="77777777" w:rsidR="005B0B67" w:rsidRPr="00BA0DF4" w:rsidRDefault="005B0B67" w:rsidP="0F1B1A7D">
      <w:pPr>
        <w:pStyle w:val="ListParagraph"/>
        <w:numPr>
          <w:ilvl w:val="0"/>
          <w:numId w:val="1"/>
        </w:numPr>
        <w:rPr>
          <w:rFonts w:ascii="Arial" w:hAnsi="Arial" w:cs="Arial"/>
          <w:highlight w:val="green"/>
        </w:rPr>
      </w:pPr>
      <w:r w:rsidRPr="00BA0DF4">
        <w:rPr>
          <w:rFonts w:ascii="Arial" w:hAnsi="Arial" w:cs="Arial"/>
          <w:highlight w:val="green"/>
        </w:rPr>
        <w:t>Deployment of standard end user compute devices</w:t>
      </w:r>
    </w:p>
    <w:p w14:paraId="6ED704F5" w14:textId="77777777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DF4">
        <w:rPr>
          <w:rFonts w:ascii="Arial" w:hAnsi="Arial" w:cs="Arial"/>
        </w:rPr>
        <w:t>Annual refresh of standard GTA devices</w:t>
      </w:r>
    </w:p>
    <w:p w14:paraId="49E62343" w14:textId="77777777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DF4">
        <w:rPr>
          <w:rFonts w:ascii="Arial" w:hAnsi="Arial" w:cs="Arial"/>
        </w:rPr>
        <w:t>Production of self-help guides</w:t>
      </w:r>
    </w:p>
    <w:p w14:paraId="1CE3AFB6" w14:textId="77777777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DF4">
        <w:rPr>
          <w:rFonts w:ascii="Arial" w:hAnsi="Arial" w:cs="Arial"/>
        </w:rPr>
        <w:t>Exam laptop standard configurations</w:t>
      </w:r>
    </w:p>
    <w:p w14:paraId="65D8A1F2" w14:textId="77777777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DF4">
        <w:rPr>
          <w:rFonts w:ascii="Arial" w:hAnsi="Arial" w:cs="Arial"/>
        </w:rPr>
        <w:t>Lecture Capture (1</w:t>
      </w:r>
      <w:r w:rsidRPr="00BA0DF4">
        <w:rPr>
          <w:rFonts w:ascii="Arial" w:hAnsi="Arial" w:cs="Arial"/>
          <w:vertAlign w:val="superscript"/>
        </w:rPr>
        <w:t>st</w:t>
      </w:r>
      <w:r w:rsidRPr="00BA0DF4">
        <w:rPr>
          <w:rFonts w:ascii="Arial" w:hAnsi="Arial" w:cs="Arial"/>
        </w:rPr>
        <w:t>/2nd line support)</w:t>
      </w:r>
    </w:p>
    <w:p w14:paraId="42C9B008" w14:textId="77777777" w:rsidR="005B0B67" w:rsidRPr="00BA0DF4" w:rsidRDefault="005B0B67" w:rsidP="0F1B1A7D">
      <w:pPr>
        <w:pStyle w:val="ListParagraph"/>
        <w:numPr>
          <w:ilvl w:val="0"/>
          <w:numId w:val="1"/>
        </w:numPr>
        <w:rPr>
          <w:rFonts w:ascii="Arial" w:hAnsi="Arial" w:cs="Arial"/>
          <w:highlight w:val="green"/>
        </w:rPr>
      </w:pPr>
      <w:r w:rsidRPr="00BA0DF4">
        <w:rPr>
          <w:rFonts w:ascii="Arial" w:hAnsi="Arial" w:cs="Arial"/>
          <w:highlight w:val="green"/>
        </w:rPr>
        <w:t>Remote Support service</w:t>
      </w:r>
    </w:p>
    <w:p w14:paraId="4E730B0E" w14:textId="77777777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DF4">
        <w:rPr>
          <w:rFonts w:ascii="Arial" w:hAnsi="Arial" w:cs="Arial"/>
        </w:rPr>
        <w:t>DDaT Activities for Start of New Academic Year</w:t>
      </w:r>
    </w:p>
    <w:p w14:paraId="2E7C045C" w14:textId="77777777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DF4">
        <w:rPr>
          <w:rFonts w:ascii="Arial" w:hAnsi="Arial" w:cs="Arial"/>
        </w:rPr>
        <w:t>Proactive maintenance &amp; replacement of AV equipment</w:t>
      </w:r>
    </w:p>
    <w:p w14:paraId="66C002F4" w14:textId="77777777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DF4">
        <w:rPr>
          <w:rFonts w:ascii="Arial" w:hAnsi="Arial" w:cs="Arial"/>
        </w:rPr>
        <w:t>Hybrid Events and Teaching (1</w:t>
      </w:r>
      <w:r w:rsidRPr="00BA0DF4">
        <w:rPr>
          <w:rFonts w:ascii="Arial" w:hAnsi="Arial" w:cs="Arial"/>
          <w:vertAlign w:val="superscript"/>
        </w:rPr>
        <w:t>st</w:t>
      </w:r>
      <w:r w:rsidRPr="00BA0DF4">
        <w:rPr>
          <w:rFonts w:ascii="Arial" w:hAnsi="Arial" w:cs="Arial"/>
        </w:rPr>
        <w:t>/2</w:t>
      </w:r>
      <w:r w:rsidRPr="00BA0DF4">
        <w:rPr>
          <w:rFonts w:ascii="Arial" w:hAnsi="Arial" w:cs="Arial"/>
          <w:vertAlign w:val="superscript"/>
        </w:rPr>
        <w:t>nd</w:t>
      </w:r>
      <w:r w:rsidRPr="00BA0DF4">
        <w:rPr>
          <w:rFonts w:ascii="Arial" w:hAnsi="Arial" w:cs="Arial"/>
        </w:rPr>
        <w:t xml:space="preserve"> line)</w:t>
      </w:r>
    </w:p>
    <w:p w14:paraId="6F3E3A0E" w14:textId="77777777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0DF4">
        <w:rPr>
          <w:rFonts w:ascii="Arial" w:hAnsi="Arial" w:cs="Arial"/>
        </w:rPr>
        <w:t>Building Project Consultancy</w:t>
      </w:r>
    </w:p>
    <w:p w14:paraId="41462F1C" w14:textId="299F9470" w:rsidR="005B0B67" w:rsidRPr="00BA0DF4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BA0DF4">
        <w:rPr>
          <w:rFonts w:ascii="Arial" w:hAnsi="Arial" w:cs="Arial"/>
          <w:color w:val="000000" w:themeColor="text1"/>
        </w:rPr>
        <w:t xml:space="preserve">Support for </w:t>
      </w:r>
      <w:r w:rsidR="00AD37F4" w:rsidRPr="00BA0DF4">
        <w:rPr>
          <w:rFonts w:ascii="Arial" w:hAnsi="Arial" w:cs="Arial"/>
          <w:color w:val="000000" w:themeColor="text1"/>
        </w:rPr>
        <w:t>University</w:t>
      </w:r>
      <w:r w:rsidRPr="00BA0DF4">
        <w:rPr>
          <w:rFonts w:ascii="Arial" w:hAnsi="Arial" w:cs="Arial"/>
          <w:color w:val="000000" w:themeColor="text1"/>
        </w:rPr>
        <w:t xml:space="preserve"> Events (1</w:t>
      </w:r>
      <w:r w:rsidRPr="00BA0DF4">
        <w:rPr>
          <w:rFonts w:ascii="Arial" w:hAnsi="Arial" w:cs="Arial"/>
          <w:color w:val="000000" w:themeColor="text1"/>
          <w:vertAlign w:val="superscript"/>
        </w:rPr>
        <w:t>st</w:t>
      </w:r>
      <w:r w:rsidRPr="00BA0DF4">
        <w:rPr>
          <w:rFonts w:ascii="Arial" w:hAnsi="Arial" w:cs="Arial"/>
          <w:color w:val="000000" w:themeColor="text1"/>
        </w:rPr>
        <w:t xml:space="preserve"> line)</w:t>
      </w:r>
    </w:p>
    <w:p w14:paraId="3C8A211C" w14:textId="77777777" w:rsidR="005B0B67" w:rsidRPr="00BA0DF4" w:rsidRDefault="005B0B67" w:rsidP="005B0B67">
      <w:pPr>
        <w:rPr>
          <w:rFonts w:ascii="Arial" w:hAnsi="Arial" w:cs="Arial"/>
          <w:b/>
          <w:bCs/>
        </w:rPr>
      </w:pPr>
    </w:p>
    <w:p w14:paraId="11B7185D" w14:textId="77777777" w:rsidR="005B0B67" w:rsidRPr="00BA0DF4" w:rsidRDefault="005B0B67" w:rsidP="00E8598F">
      <w:pPr>
        <w:rPr>
          <w:rFonts w:ascii="Arial" w:hAnsi="Arial" w:cs="Arial"/>
          <w:b/>
          <w:bCs/>
        </w:rPr>
      </w:pPr>
      <w:r w:rsidRPr="00BA0DF4">
        <w:rPr>
          <w:rFonts w:ascii="Arial" w:hAnsi="Arial" w:cs="Arial"/>
          <w:b/>
          <w:bCs/>
        </w:rPr>
        <w:t>Technology Stack (Standard Support)</w:t>
      </w:r>
    </w:p>
    <w:p w14:paraId="382E5784" w14:textId="77777777" w:rsidR="005B0B67" w:rsidRPr="00BA0DF4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r w:rsidRPr="00BA0DF4">
        <w:rPr>
          <w:rFonts w:ascii="Arial" w:hAnsi="Arial" w:cs="Arial"/>
          <w:highlight w:val="green"/>
        </w:rPr>
        <w:t>Topdesk</w:t>
      </w:r>
    </w:p>
    <w:p w14:paraId="64E0317A" w14:textId="77777777" w:rsidR="005B0B67" w:rsidRPr="00BA0DF4" w:rsidRDefault="005B0B67" w:rsidP="005B0B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A0DF4">
        <w:rPr>
          <w:rFonts w:ascii="Arial" w:hAnsi="Arial" w:cs="Arial"/>
        </w:rPr>
        <w:t>Nagios</w:t>
      </w:r>
    </w:p>
    <w:p w14:paraId="07D6FCF3" w14:textId="77777777" w:rsidR="005B0B67" w:rsidRPr="00BA0DF4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r w:rsidRPr="00BA0DF4">
        <w:rPr>
          <w:rFonts w:ascii="Arial" w:hAnsi="Arial" w:cs="Arial"/>
          <w:highlight w:val="green"/>
        </w:rPr>
        <w:t>BeyondTrust Remote Support</w:t>
      </w:r>
    </w:p>
    <w:p w14:paraId="6DD0F4E7" w14:textId="42D41AA7" w:rsidR="342E73AD" w:rsidRPr="00BA0DF4" w:rsidRDefault="342E73AD" w:rsidP="0F1B1A7D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color w:val="000000" w:themeColor="text1"/>
          <w:highlight w:val="green"/>
        </w:rPr>
      </w:pPr>
      <w:r w:rsidRPr="00BA0DF4">
        <w:rPr>
          <w:rFonts w:ascii="Arial" w:eastAsia="Calibri" w:hAnsi="Arial" w:cs="Arial"/>
          <w:color w:val="000000" w:themeColor="text1"/>
          <w:highlight w:val="green"/>
        </w:rPr>
        <w:t>JISC Online Surveys</w:t>
      </w:r>
    </w:p>
    <w:p w14:paraId="5DB2B1C5" w14:textId="77777777" w:rsidR="005B0B67" w:rsidRPr="00BA0DF4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r w:rsidRPr="00BA0DF4">
        <w:rPr>
          <w:rFonts w:ascii="Arial" w:hAnsi="Arial" w:cs="Arial"/>
          <w:highlight w:val="green"/>
        </w:rPr>
        <w:t>Clearpass</w:t>
      </w:r>
    </w:p>
    <w:p w14:paraId="2B5AB4F3" w14:textId="77777777" w:rsidR="005B0B67" w:rsidRPr="00BA0DF4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r w:rsidRPr="00BA0DF4">
        <w:rPr>
          <w:rFonts w:ascii="Arial" w:hAnsi="Arial" w:cs="Arial"/>
          <w:highlight w:val="green"/>
        </w:rPr>
        <w:t>BluCat network asset management</w:t>
      </w:r>
    </w:p>
    <w:p w14:paraId="51DC94B6" w14:textId="77777777" w:rsidR="005B0B67" w:rsidRPr="00BA0DF4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r w:rsidRPr="00BA0DF4">
        <w:rPr>
          <w:rFonts w:ascii="Arial" w:hAnsi="Arial" w:cs="Arial"/>
          <w:highlight w:val="green"/>
        </w:rPr>
        <w:t>Active Directory</w:t>
      </w:r>
    </w:p>
    <w:p w14:paraId="1641DA12" w14:textId="77777777" w:rsidR="005B0B67" w:rsidRPr="00BA0DF4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r w:rsidRPr="00BA0DF4">
        <w:rPr>
          <w:rFonts w:ascii="Arial" w:hAnsi="Arial" w:cs="Arial"/>
          <w:highlight w:val="green"/>
        </w:rPr>
        <w:t>Microsoft Intune</w:t>
      </w:r>
    </w:p>
    <w:p w14:paraId="775790BE" w14:textId="77777777" w:rsidR="005B0B67" w:rsidRPr="00BA0DF4" w:rsidRDefault="005B0B67" w:rsidP="005B0B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A0DF4">
        <w:rPr>
          <w:rFonts w:ascii="Arial" w:hAnsi="Arial" w:cs="Arial"/>
        </w:rPr>
        <w:t>Jamf</w:t>
      </w:r>
    </w:p>
    <w:p w14:paraId="7558CFAB" w14:textId="77777777" w:rsidR="005B0B67" w:rsidRPr="00BA0DF4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r w:rsidRPr="00BA0DF4">
        <w:rPr>
          <w:rFonts w:ascii="Arial" w:hAnsi="Arial" w:cs="Arial"/>
          <w:highlight w:val="green"/>
        </w:rPr>
        <w:t>Microsoft Teams</w:t>
      </w:r>
    </w:p>
    <w:p w14:paraId="6B23BCB1" w14:textId="77777777" w:rsidR="005B0B67" w:rsidRPr="00BA0DF4" w:rsidRDefault="005B0B67" w:rsidP="005B0B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A0DF4">
        <w:rPr>
          <w:rFonts w:ascii="Arial" w:hAnsi="Arial" w:cs="Arial"/>
        </w:rPr>
        <w:lastRenderedPageBreak/>
        <w:t>Panopto</w:t>
      </w:r>
    </w:p>
    <w:p w14:paraId="550ACFF4" w14:textId="77777777" w:rsidR="005B0B67" w:rsidRPr="00BA0DF4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r w:rsidRPr="00BA0DF4">
        <w:rPr>
          <w:rFonts w:ascii="Arial" w:hAnsi="Arial" w:cs="Arial"/>
          <w:highlight w:val="green"/>
        </w:rPr>
        <w:t>M365</w:t>
      </w:r>
    </w:p>
    <w:p w14:paraId="1AD8B502" w14:textId="77777777" w:rsidR="005B0B67" w:rsidRPr="00BA0DF4" w:rsidRDefault="005B0B67" w:rsidP="005B0B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A0DF4">
        <w:rPr>
          <w:rFonts w:ascii="Arial" w:hAnsi="Arial" w:cs="Arial"/>
        </w:rPr>
        <w:t>Assisted Hearing induction loop (Loopworks)</w:t>
      </w:r>
    </w:p>
    <w:p w14:paraId="06A4E0C0" w14:textId="77777777" w:rsidR="005B0B67" w:rsidRPr="00BA0DF4" w:rsidRDefault="005B0B67" w:rsidP="005B0B6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BA0DF4">
        <w:rPr>
          <w:rFonts w:ascii="Arial" w:eastAsia="Times New Roman" w:hAnsi="Arial" w:cs="Arial"/>
          <w:sz w:val="21"/>
          <w:szCs w:val="21"/>
          <w:lang w:eastAsia="en-GB"/>
        </w:rPr>
        <w:t xml:space="preserve">Microphone Transmission Systems (eg DECT/ISM70) </w:t>
      </w:r>
    </w:p>
    <w:p w14:paraId="7E4EE31D" w14:textId="77777777" w:rsidR="005B0B67" w:rsidRPr="00BA0DF4" w:rsidRDefault="005B0B67" w:rsidP="005B0B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A0DF4">
        <w:rPr>
          <w:rFonts w:ascii="Arial" w:hAnsi="Arial" w:cs="Arial"/>
        </w:rPr>
        <w:t>Lighting management systems e.g. Dali, FMX</w:t>
      </w:r>
    </w:p>
    <w:p w14:paraId="336BC6AC" w14:textId="77777777" w:rsidR="005B0B67" w:rsidRPr="00BA0DF4" w:rsidRDefault="005B0B67" w:rsidP="005B0B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A0DF4">
        <w:rPr>
          <w:rFonts w:ascii="Arial" w:hAnsi="Arial" w:cs="Arial"/>
        </w:rPr>
        <w:t>Signal management e.g. EDID &amp; HDCP</w:t>
      </w:r>
    </w:p>
    <w:p w14:paraId="48B18721" w14:textId="77777777" w:rsidR="005B0B67" w:rsidRPr="00BA0DF4" w:rsidRDefault="005B0B67" w:rsidP="005B0B6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BA0DF4">
        <w:rPr>
          <w:rFonts w:ascii="Arial" w:eastAsia="Times New Roman" w:hAnsi="Arial" w:cs="Arial"/>
          <w:sz w:val="21"/>
          <w:szCs w:val="21"/>
          <w:lang w:eastAsia="en-GB"/>
        </w:rPr>
        <w:t>Networked audio e.g. DANTE</w:t>
      </w:r>
    </w:p>
    <w:p w14:paraId="5D99E43D" w14:textId="77777777" w:rsidR="005B0B67" w:rsidRPr="00BA0DF4" w:rsidRDefault="005B0B67" w:rsidP="005B0B67">
      <w:pPr>
        <w:ind w:left="360"/>
        <w:rPr>
          <w:rFonts w:ascii="Arial" w:hAnsi="Arial" w:cs="Arial"/>
        </w:rPr>
      </w:pPr>
    </w:p>
    <w:p w14:paraId="2187B20B" w14:textId="77777777" w:rsidR="00E11B9F" w:rsidRDefault="00E11B9F"/>
    <w:sectPr w:rsidR="00E11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AF5"/>
    <w:multiLevelType w:val="hybridMultilevel"/>
    <w:tmpl w:val="A434E5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7D2FE3"/>
    <w:multiLevelType w:val="hybridMultilevel"/>
    <w:tmpl w:val="CC9408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7A30D2"/>
    <w:multiLevelType w:val="hybridMultilevel"/>
    <w:tmpl w:val="4D2A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28890">
    <w:abstractNumId w:val="1"/>
  </w:num>
  <w:num w:numId="2" w16cid:durableId="289556687">
    <w:abstractNumId w:val="0"/>
  </w:num>
  <w:num w:numId="3" w16cid:durableId="1816068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67"/>
    <w:rsid w:val="00034AEA"/>
    <w:rsid w:val="000451A3"/>
    <w:rsid w:val="00431195"/>
    <w:rsid w:val="00503CCD"/>
    <w:rsid w:val="005B0B67"/>
    <w:rsid w:val="00612284"/>
    <w:rsid w:val="00803889"/>
    <w:rsid w:val="009A4D36"/>
    <w:rsid w:val="009A67FF"/>
    <w:rsid w:val="00AD37F4"/>
    <w:rsid w:val="00B63756"/>
    <w:rsid w:val="00BA0DF4"/>
    <w:rsid w:val="00D735FE"/>
    <w:rsid w:val="00E11B9F"/>
    <w:rsid w:val="00E70313"/>
    <w:rsid w:val="00E8598F"/>
    <w:rsid w:val="00FE1337"/>
    <w:rsid w:val="030AE6C6"/>
    <w:rsid w:val="0F1B1A7D"/>
    <w:rsid w:val="26034D1E"/>
    <w:rsid w:val="2CAF12B7"/>
    <w:rsid w:val="342E73AD"/>
    <w:rsid w:val="3AAD977A"/>
    <w:rsid w:val="46B16B49"/>
    <w:rsid w:val="4A62E5ED"/>
    <w:rsid w:val="5052696C"/>
    <w:rsid w:val="68A02CC0"/>
    <w:rsid w:val="7B5AFCD4"/>
    <w:rsid w:val="7B79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161F"/>
  <w15:chartTrackingRefBased/>
  <w15:docId w15:val="{1CAB2647-4D15-4D06-AFC2-3F8697E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B67"/>
    <w:pPr>
      <w:ind w:left="720"/>
      <w:contextualSpacing/>
    </w:pPr>
  </w:style>
  <w:style w:type="character" w:customStyle="1" w:styleId="normaltextrun">
    <w:name w:val="normaltextrun"/>
    <w:basedOn w:val="DefaultParagraphFont"/>
    <w:rsid w:val="00034AEA"/>
  </w:style>
  <w:style w:type="character" w:customStyle="1" w:styleId="eop">
    <w:name w:val="eop"/>
    <w:basedOn w:val="DefaultParagraphFont"/>
    <w:rsid w:val="0050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e236c5-c0d7-41a2-9a17-fbe5c5bdb2a2">
      <UserInfo>
        <DisplayName/>
        <AccountId xsi:nil="true"/>
        <AccountType/>
      </UserInfo>
    </SharedWithUsers>
    <Hostname xmlns="81f0cd6f-cee1-4b4f-92ba-c50b5c5add97" xsi:nil="true"/>
    <ServiceName xmlns="81f0cd6f-cee1-4b4f-92ba-c50b5c5add97" xsi:nil="true"/>
    <lcf76f155ced4ddcb4097134ff3c332f xmlns="81f0cd6f-cee1-4b4f-92ba-c50b5c5add97">
      <Terms xmlns="http://schemas.microsoft.com/office/infopath/2007/PartnerControls"/>
    </lcf76f155ced4ddcb4097134ff3c332f>
    <TaxCatchAll xmlns="7baf63a6-8159-4531-922f-8d695af1915f" xsi:nil="true"/>
    <MediaLengthInSeconds xmlns="81f0cd6f-cee1-4b4f-92ba-c50b5c5add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288E97F30E244865C7F4232A65D85" ma:contentTypeVersion="20" ma:contentTypeDescription="Create a new document." ma:contentTypeScope="" ma:versionID="2ef1d277c417bf3dff340efe5dfd7755">
  <xsd:schema xmlns:xsd="http://www.w3.org/2001/XMLSchema" xmlns:xs="http://www.w3.org/2001/XMLSchema" xmlns:p="http://schemas.microsoft.com/office/2006/metadata/properties" xmlns:ns2="81f0cd6f-cee1-4b4f-92ba-c50b5c5add97" xmlns:ns3="7baf63a6-8159-4531-922f-8d695af1915f" xmlns:ns4="83e236c5-c0d7-41a2-9a17-fbe5c5bdb2a2" targetNamespace="http://schemas.microsoft.com/office/2006/metadata/properties" ma:root="true" ma:fieldsID="c108323e88484b7dfaa6ecfc597b48c7" ns2:_="" ns3:_="" ns4:_="">
    <xsd:import namespace="81f0cd6f-cee1-4b4f-92ba-c50b5c5add97"/>
    <xsd:import namespace="7baf63a6-8159-4531-922f-8d695af1915f"/>
    <xsd:import namespace="83e236c5-c0d7-41a2-9a17-fbe5c5bdb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Hostname" minOccurs="0"/>
                <xsd:element ref="ns2:ServiceNa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0cd6f-cee1-4b4f-92ba-c50b5c5ad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ostname" ma:index="24" nillable="true" ma:displayName="Hostname" ma:format="Dropdown" ma:internalName="Hostname">
      <xsd:simpleType>
        <xsd:restriction base="dms:Text">
          <xsd:maxLength value="255"/>
        </xsd:restriction>
      </xsd:simpleType>
    </xsd:element>
    <xsd:element name="ServiceName" ma:index="25" nillable="true" ma:displayName="Service Name" ma:format="Dropdown" ma:internalName="ServiceNam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9ff116-71dc-4679-a526-60ec313647cd}" ma:internalName="TaxCatchAll" ma:showField="CatchAllData" ma:web="83e236c5-c0d7-41a2-9a17-fbe5c5bdb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236c5-c0d7-41a2-9a17-fbe5c5bdb2a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5F2A0-06A3-402D-9264-FF3D543C1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1DBD3-F6C9-457B-94F4-A2A02FF84F20}">
  <ds:schemaRefs>
    <ds:schemaRef ds:uri="http://schemas.microsoft.com/office/2006/metadata/properties"/>
    <ds:schemaRef ds:uri="http://schemas.microsoft.com/office/infopath/2007/PartnerControls"/>
    <ds:schemaRef ds:uri="83e236c5-c0d7-41a2-9a17-fbe5c5bdb2a2"/>
    <ds:schemaRef ds:uri="81f0cd6f-cee1-4b4f-92ba-c50b5c5add97"/>
    <ds:schemaRef ds:uri="7baf63a6-8159-4531-922f-8d695af1915f"/>
  </ds:schemaRefs>
</ds:datastoreItem>
</file>

<file path=customXml/itemProps3.xml><?xml version="1.0" encoding="utf-8"?>
<ds:datastoreItem xmlns:ds="http://schemas.openxmlformats.org/officeDocument/2006/customXml" ds:itemID="{11037FDF-4338-4ED0-913A-938CCA57F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0cd6f-cee1-4b4f-92ba-c50b5c5add97"/>
    <ds:schemaRef ds:uri="7baf63a6-8159-4531-922f-8d695af1915f"/>
    <ds:schemaRef ds:uri="83e236c5-c0d7-41a2-9a17-fbe5c5bdb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Company>University of Bath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Lymn</dc:creator>
  <cp:keywords/>
  <dc:description/>
  <cp:lastModifiedBy>Charlotte Harris</cp:lastModifiedBy>
  <cp:revision>2</cp:revision>
  <dcterms:created xsi:type="dcterms:W3CDTF">2024-09-02T13:38:00Z</dcterms:created>
  <dcterms:modified xsi:type="dcterms:W3CDTF">2024-09-02T13:38:00Z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0x0101006D7288E97F30E244865C7F4232A65D85</vt:lpwstr>
  </property>
  <property fmtid="{D5CDD505-2E9C-101B-9397-08002B2CF9AE}" pid="3" name="MediaServiceImageTags">
    <vt:lpwstr/>
  </property>
  <property fmtid="{D5CDD505-2E9C-101B-9397-08002B2CF9AE}" pid="4" name="Order">
    <vt:r8>65000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